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697D4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Ответы на задания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ШЭ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ВОШ 24-25 г 10-11 кл.</w:t>
      </w:r>
    </w:p>
    <w:p w14:paraId="1C38F2AF">
      <w:pPr>
        <w:numPr>
          <w:ilvl w:val="0"/>
          <w:numId w:val="1"/>
        </w:numPr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а) сапёр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6E254AA0">
      <w:pPr>
        <w:numPr>
          <w:ilvl w:val="0"/>
          <w:numId w:val="1"/>
        </w:numPr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г) жостовская роспись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03926CBA">
      <w:pPr>
        <w:numPr>
          <w:ilvl w:val="0"/>
          <w:numId w:val="1"/>
        </w:numPr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Решение: у Ивана осталась монета номиналом в 1 рубль. 1 рубль = 100 копеек. 100 : 6 = 16 (остаток 4). Можно оплатить 16 поездок.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016A2F30">
      <w:pPr>
        <w:numPr>
          <w:ilvl w:val="0"/>
          <w:numId w:val="1"/>
        </w:numPr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7390.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(2 балла)</w:t>
      </w:r>
    </w:p>
    <w:p w14:paraId="5FD69BCC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Решение: 510 кг/м³ = (510 ·1000) : 1000 = 510 г/дм³. 350 мм = 3,5 дм. 18 см = 1,8 дм. Найдём массу бруса: 3,5 · 2,3 ·1,8 · 510 = 7389,9 (г). Округлим: 7389,9 г ≈ 7390 г.</w:t>
      </w:r>
    </w:p>
    <w:p w14:paraId="4E74DA80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Трансгенные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/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</w:rPr>
        <w:t>Генетически модифицированный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auto"/>
          <w:spacing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5EE9D66B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1–Б, 2–В, 3–А.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69919802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Морковь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4A29282F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д) овощи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2445509B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в) тулупу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0219CFEE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отпариватель.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3AE408B3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б) оборудованием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67F3F1D3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б, г.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537FDF56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А–1,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Б</w:t>
      </w:r>
      <w:r>
        <w:rPr>
          <w:rFonts w:hint="default" w:ascii="Times New Roman" w:hAnsi="Times New Roman" w:eastAsia="SimSun" w:cs="Times New Roman"/>
          <w:sz w:val="24"/>
          <w:szCs w:val="24"/>
        </w:rPr>
        <w:t>–3,В–4, 2–Г.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499C232A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1-б; 2-г; 3-а; 4-в.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7BAF821A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7A2EF1FA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а) боковая деталь переда б) средняя деталь переда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0A9CC15C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б) шов вподгибку с закрытым срезом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2EF26319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1- зубчатой рейкой 2- игольной пластины 3- лапкой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1BD369AB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застежка «тесьма-молния»/ молния/ застежка-молния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36625570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(1 балл)</w:t>
      </w:r>
    </w:p>
    <w:p w14:paraId="10F201BB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207645</wp:posOffset>
            </wp:positionV>
            <wp:extent cx="3915410" cy="2152015"/>
            <wp:effectExtent l="0" t="0" r="1270" b="12065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5410" cy="215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9473C7">
      <w:pPr>
        <w:numPr>
          <w:numId w:val="0"/>
        </w:numPr>
        <w:spacing w:line="360" w:lineRule="auto"/>
        <w:ind w:left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21E67B76">
      <w:pPr>
        <w:numPr>
          <w:numId w:val="0"/>
        </w:numPr>
        <w:spacing w:line="360" w:lineRule="auto"/>
        <w:ind w:leftChars="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          </w:t>
      </w:r>
    </w:p>
    <w:p w14:paraId="371E5E72">
      <w:pPr>
        <w:numPr>
          <w:numId w:val="0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72305690">
      <w:pPr>
        <w:numPr>
          <w:numId w:val="0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47BDDEA1">
      <w:pPr>
        <w:numPr>
          <w:numId w:val="0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6A280D2E">
      <w:pPr>
        <w:numPr>
          <w:numId w:val="0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096D329D">
      <w:pPr>
        <w:numPr>
          <w:numId w:val="0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35544765">
      <w:pPr>
        <w:numPr>
          <w:numId w:val="0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6B885F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50" w:leftChars="125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</w:p>
    <w:p w14:paraId="0A950A8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50" w:leftChars="125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bookmarkStart w:id="0" w:name="_GoBack"/>
      <w:bookmarkEnd w:id="0"/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>Описание модели:</w:t>
      </w:r>
    </w:p>
    <w:p w14:paraId="05D399A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50" w:leftChars="125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 xml:space="preserve">Назначение: летнее платье-бюстье (сарафан). </w:t>
      </w:r>
    </w:p>
    <w:p w14:paraId="4AE3983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50" w:leftChars="125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>Силуэт: приталенный.</w:t>
      </w:r>
    </w:p>
    <w:p w14:paraId="4ACA3DF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50" w:leftChars="125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>Детали: отрезное по линии талии, по верху лиф платья обработан притачной бейкой, юбка асимметричная (сзади длинней, спрерди короче).</w:t>
      </w:r>
    </w:p>
    <w:p w14:paraId="2B59CA5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50" w:leftChars="125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>Отделка отделочная ткань для бейки, вышивка.</w:t>
      </w:r>
    </w:p>
    <w:p w14:paraId="1CC72629">
      <w:pPr>
        <w:numPr>
          <w:numId w:val="0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 xml:space="preserve">Ткань: Х/б (ситец, бязь,сатин), лён, смесовые ткани из льна и хлопка с добавлением синтетических волокон. </w:t>
      </w:r>
    </w:p>
    <w:p w14:paraId="00E918AB">
      <w:pPr>
        <w:numPr>
          <w:numId w:val="0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>Оценка задания:</w:t>
      </w:r>
    </w:p>
    <w:p w14:paraId="7C98A013">
      <w:pPr>
        <w:numPr>
          <w:ilvl w:val="0"/>
          <w:numId w:val="2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>Эскиз платья в цвете - 1б</w:t>
      </w:r>
    </w:p>
    <w:p w14:paraId="5D731617">
      <w:pPr>
        <w:numPr>
          <w:ilvl w:val="0"/>
          <w:numId w:val="2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>Описание модели платья по эскизу - 2 б</w:t>
      </w:r>
    </w:p>
    <w:p w14:paraId="66EC9B1C">
      <w:pPr>
        <w:numPr>
          <w:ilvl w:val="0"/>
          <w:numId w:val="2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>Выбор декоративной отделки -1б</w:t>
      </w:r>
    </w:p>
    <w:p w14:paraId="78D47879">
      <w:pPr>
        <w:numPr>
          <w:ilvl w:val="0"/>
          <w:numId w:val="2"/>
        </w:numPr>
        <w:spacing w:line="360" w:lineRule="auto"/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en-US"/>
        </w:rPr>
        <w:t>Выбор ткани - 1б.</w:t>
      </w:r>
    </w:p>
    <w:sectPr>
      <w:pgSz w:w="11906" w:h="16838"/>
      <w:pgMar w:top="1440" w:right="1080" w:bottom="144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30A0B1"/>
    <w:multiLevelType w:val="singleLevel"/>
    <w:tmpl w:val="9330A0B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5B3144B"/>
    <w:multiLevelType w:val="singleLevel"/>
    <w:tmpl w:val="15B3144B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9C727E"/>
    <w:rsid w:val="2F68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2024-10-02T05:38:00Z</dcterms:created>
  <dc:creator>boris</dc:creator>
  <cp:lastModifiedBy>boris</cp:lastModifiedBy>
  <dcterms:modified xsi:type="dcterms:W3CDTF">2024-10-03T13:10:13Z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15CB62C550A346EFBE76BBB424B5BD70_12</vt:lpwstr>
  </property>
</Properties>
</file>